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FE" w:rsidRDefault="0013343B">
      <w:pPr>
        <w:rPr>
          <w:sz w:val="32"/>
        </w:rPr>
      </w:pPr>
      <w:r w:rsidRPr="006F5C1F">
        <w:rPr>
          <w:sz w:val="32"/>
        </w:rPr>
        <w:t>BIOEM</w:t>
      </w:r>
      <w:r>
        <w:rPr>
          <w:sz w:val="32"/>
        </w:rPr>
        <w:t xml:space="preserve"> 2015: Neuer </w:t>
      </w:r>
      <w:r w:rsidR="00C445EC">
        <w:rPr>
          <w:sz w:val="32"/>
        </w:rPr>
        <w:t>En</w:t>
      </w:r>
      <w:r>
        <w:rPr>
          <w:sz w:val="32"/>
        </w:rPr>
        <w:t>ergie</w:t>
      </w:r>
      <w:r w:rsidR="006F5C1F" w:rsidRPr="006F5C1F">
        <w:rPr>
          <w:sz w:val="32"/>
        </w:rPr>
        <w:t>beratung</w:t>
      </w:r>
      <w:r>
        <w:rPr>
          <w:sz w:val="32"/>
        </w:rPr>
        <w:t xml:space="preserve">s-Check </w:t>
      </w:r>
      <w:r w:rsidR="00861F40">
        <w:rPr>
          <w:sz w:val="32"/>
        </w:rPr>
        <w:t>hilft beim S</w:t>
      </w:r>
      <w:r w:rsidR="00C445EC">
        <w:rPr>
          <w:sz w:val="32"/>
        </w:rPr>
        <w:t>paren</w:t>
      </w:r>
    </w:p>
    <w:p w:rsidR="006331A5" w:rsidRDefault="0013343B" w:rsidP="00C445EC">
      <w:pPr>
        <w:pStyle w:val="Standa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Niederösterreichs größte Energie- und Hausba</w:t>
      </w:r>
      <w:r w:rsidR="00C445EC">
        <w:rPr>
          <w:rFonts w:asciiTheme="minorHAnsi" w:hAnsiTheme="minorHAnsi" w:cs="Arial"/>
          <w:b/>
          <w:sz w:val="22"/>
          <w:szCs w:val="22"/>
        </w:rPr>
        <w:t>umesse, die BIOEM, bietet dank der 250 Aussteller  das</w:t>
      </w:r>
      <w:r w:rsidR="00C445EC" w:rsidRPr="00C445EC">
        <w:rPr>
          <w:rFonts w:asciiTheme="minorHAnsi" w:hAnsiTheme="minorHAnsi" w:cs="Arial"/>
          <w:b/>
          <w:sz w:val="22"/>
          <w:szCs w:val="22"/>
        </w:rPr>
        <w:t xml:space="preserve"> dichteste Beratungsnetzwerk </w:t>
      </w:r>
      <w:r w:rsidR="00C445EC">
        <w:rPr>
          <w:rFonts w:asciiTheme="minorHAnsi" w:hAnsiTheme="minorHAnsi" w:cs="Arial"/>
          <w:b/>
          <w:sz w:val="22"/>
          <w:szCs w:val="22"/>
        </w:rPr>
        <w:t>zu den Themen</w:t>
      </w:r>
      <w:r w:rsidR="00C445EC" w:rsidRPr="00C445EC">
        <w:rPr>
          <w:rFonts w:asciiTheme="minorHAnsi" w:hAnsiTheme="minorHAnsi" w:cs="Arial"/>
          <w:b/>
          <w:sz w:val="22"/>
          <w:szCs w:val="22"/>
        </w:rPr>
        <w:t xml:space="preserve"> </w:t>
      </w:r>
      <w:r w:rsidR="00C445EC">
        <w:rPr>
          <w:rFonts w:asciiTheme="minorHAnsi" w:hAnsiTheme="minorHAnsi" w:cs="Arial"/>
          <w:b/>
          <w:sz w:val="22"/>
          <w:szCs w:val="22"/>
        </w:rPr>
        <w:t>Energie, Bauen und</w:t>
      </w:r>
      <w:r w:rsidR="00C445EC" w:rsidRPr="00C445EC">
        <w:rPr>
          <w:rFonts w:asciiTheme="minorHAnsi" w:hAnsiTheme="minorHAnsi" w:cs="Arial"/>
          <w:b/>
          <w:sz w:val="22"/>
          <w:szCs w:val="22"/>
        </w:rPr>
        <w:t xml:space="preserve"> Wohnen in ganz Niederösterreich</w:t>
      </w:r>
      <w:r w:rsidR="00C445EC">
        <w:rPr>
          <w:rFonts w:asciiTheme="minorHAnsi" w:hAnsiTheme="minorHAnsi" w:cs="Arial"/>
          <w:b/>
          <w:sz w:val="22"/>
          <w:szCs w:val="22"/>
        </w:rPr>
        <w:t xml:space="preserve"> und das an nur einem Ort. Ein neuer Energieberatungs-Check </w:t>
      </w:r>
      <w:r w:rsidR="006331A5">
        <w:rPr>
          <w:rFonts w:asciiTheme="minorHAnsi" w:hAnsiTheme="minorHAnsi" w:cs="Arial"/>
          <w:b/>
          <w:sz w:val="22"/>
          <w:szCs w:val="22"/>
        </w:rPr>
        <w:t>direkt auf der Messe hilft Besuchern in mehrfacher Hinsicht beim Geldsparen: Denn d</w:t>
      </w:r>
      <w:r w:rsidR="00C445EC" w:rsidRPr="00C445EC">
        <w:rPr>
          <w:rFonts w:asciiTheme="minorHAnsi" w:hAnsiTheme="minorHAnsi" w:cs="Arial"/>
          <w:b/>
          <w:sz w:val="22"/>
          <w:szCs w:val="22"/>
        </w:rPr>
        <w:t>ie billigste Energie is</w:t>
      </w:r>
      <w:r w:rsidR="006331A5">
        <w:rPr>
          <w:rFonts w:asciiTheme="minorHAnsi" w:hAnsiTheme="minorHAnsi" w:cs="Arial"/>
          <w:b/>
          <w:sz w:val="22"/>
          <w:szCs w:val="22"/>
        </w:rPr>
        <w:t xml:space="preserve">t die, die nicht verbraucht </w:t>
      </w:r>
      <w:r w:rsidR="00861F40">
        <w:rPr>
          <w:rFonts w:asciiTheme="minorHAnsi" w:hAnsiTheme="minorHAnsi" w:cs="Arial"/>
          <w:b/>
          <w:sz w:val="22"/>
          <w:szCs w:val="22"/>
        </w:rPr>
        <w:t xml:space="preserve">wird </w:t>
      </w:r>
      <w:r w:rsidR="006331A5">
        <w:rPr>
          <w:rFonts w:asciiTheme="minorHAnsi" w:hAnsiTheme="minorHAnsi" w:cs="Arial"/>
          <w:b/>
          <w:sz w:val="22"/>
          <w:szCs w:val="22"/>
        </w:rPr>
        <w:t>und die Beratung ist gänzlich kostenlos.</w:t>
      </w:r>
    </w:p>
    <w:p w:rsidR="006331A5" w:rsidRDefault="006331A5" w:rsidP="00C445EC">
      <w:pPr>
        <w:pStyle w:val="Standa"/>
        <w:jc w:val="both"/>
        <w:rPr>
          <w:rFonts w:asciiTheme="minorHAnsi" w:hAnsiTheme="minorHAnsi" w:cs="Arial"/>
          <w:b/>
          <w:sz w:val="22"/>
          <w:szCs w:val="22"/>
        </w:rPr>
      </w:pPr>
    </w:p>
    <w:p w:rsidR="00FD5AB9" w:rsidRDefault="00C445EC" w:rsidP="006331A5">
      <w:pPr>
        <w:jc w:val="both"/>
        <w:rPr>
          <w:rFonts w:cs="Arial"/>
          <w:color w:val="252525"/>
          <w:shd w:val="clear" w:color="auto" w:fill="FFFFFF"/>
        </w:rPr>
      </w:pPr>
      <w:r w:rsidRPr="006331A5">
        <w:rPr>
          <w:rFonts w:cs="Arial"/>
          <w:color w:val="252525"/>
          <w:shd w:val="clear" w:color="auto" w:fill="FFFFFF"/>
        </w:rPr>
        <w:t>Im Zeitalter ständig steigender Energiepreise wird es immer wichtiger, den eigenen Energieverbrauch zu optimieren, um Kosten zu senken.</w:t>
      </w:r>
      <w:r w:rsidR="006331A5">
        <w:rPr>
          <w:rFonts w:cs="Arial"/>
          <w:color w:val="252525"/>
          <w:shd w:val="clear" w:color="auto" w:fill="FFFFFF"/>
        </w:rPr>
        <w:t xml:space="preserve"> Dämmen, Heizen und </w:t>
      </w:r>
      <w:r w:rsidR="006331A5" w:rsidRPr="006331A5">
        <w:rPr>
          <w:rFonts w:cs="Arial"/>
          <w:color w:val="252525"/>
          <w:shd w:val="clear" w:color="auto" w:fill="FFFFFF"/>
        </w:rPr>
        <w:t xml:space="preserve">Strom sind </w:t>
      </w:r>
      <w:r w:rsidR="006331A5">
        <w:rPr>
          <w:rFonts w:cs="Arial"/>
          <w:color w:val="252525"/>
          <w:shd w:val="clear" w:color="auto" w:fill="FFFFFF"/>
        </w:rPr>
        <w:t xml:space="preserve">deshalb die zentralen Bereiche der neuen Beratung. Der Energie-Check der BIOEM unterstützt </w:t>
      </w:r>
      <w:r w:rsidR="006331A5" w:rsidRPr="006331A5">
        <w:rPr>
          <w:rFonts w:cs="Arial"/>
          <w:color w:val="252525"/>
          <w:shd w:val="clear" w:color="auto" w:fill="FFFFFF"/>
        </w:rPr>
        <w:t>mit vielen praktischen Beispielen, Ansicht</w:t>
      </w:r>
      <w:r w:rsidR="006331A5">
        <w:rPr>
          <w:rFonts w:cs="Arial"/>
          <w:color w:val="252525"/>
          <w:shd w:val="clear" w:color="auto" w:fill="FFFFFF"/>
        </w:rPr>
        <w:t xml:space="preserve">sexemplaren, Methoden-, </w:t>
      </w:r>
      <w:r w:rsidR="006331A5" w:rsidRPr="006331A5">
        <w:rPr>
          <w:rFonts w:cs="Arial"/>
          <w:color w:val="252525"/>
          <w:shd w:val="clear" w:color="auto" w:fill="FFFFFF"/>
        </w:rPr>
        <w:t>Material</w:t>
      </w:r>
      <w:r w:rsidR="006331A5">
        <w:rPr>
          <w:rFonts w:cs="Arial"/>
          <w:color w:val="252525"/>
          <w:shd w:val="clear" w:color="auto" w:fill="FFFFFF"/>
        </w:rPr>
        <w:t>- und Preis</w:t>
      </w:r>
      <w:r w:rsidR="006331A5" w:rsidRPr="006331A5">
        <w:rPr>
          <w:rFonts w:cs="Arial"/>
          <w:color w:val="252525"/>
          <w:shd w:val="clear" w:color="auto" w:fill="FFFFFF"/>
        </w:rPr>
        <w:t>vergleichen</w:t>
      </w:r>
      <w:r w:rsidR="006331A5">
        <w:rPr>
          <w:rFonts w:cs="Arial"/>
          <w:color w:val="252525"/>
          <w:shd w:val="clear" w:color="auto" w:fill="FFFFFF"/>
        </w:rPr>
        <w:t xml:space="preserve"> sowie durch</w:t>
      </w:r>
      <w:r w:rsidR="006331A5" w:rsidRPr="006331A5">
        <w:rPr>
          <w:rFonts w:cs="Arial"/>
          <w:color w:val="252525"/>
          <w:shd w:val="clear" w:color="auto" w:fill="FFFFFF"/>
        </w:rPr>
        <w:t xml:space="preserve"> Kaufberatung</w:t>
      </w:r>
      <w:r w:rsidR="00FD5AB9">
        <w:rPr>
          <w:rFonts w:cs="Arial"/>
          <w:color w:val="252525"/>
          <w:shd w:val="clear" w:color="auto" w:fill="FFFFFF"/>
        </w:rPr>
        <w:t xml:space="preserve"> bei der Reduktion des eigenen Energiebedarfs</w:t>
      </w:r>
      <w:r w:rsidR="006331A5">
        <w:rPr>
          <w:rFonts w:cs="Arial"/>
          <w:color w:val="252525"/>
          <w:shd w:val="clear" w:color="auto" w:fill="FFFFFF"/>
        </w:rPr>
        <w:t>.</w:t>
      </w:r>
      <w:r w:rsidR="00FD5AB9">
        <w:rPr>
          <w:rFonts w:cs="Arial"/>
          <w:color w:val="252525"/>
          <w:shd w:val="clear" w:color="auto" w:fill="FFFFFF"/>
        </w:rPr>
        <w:t xml:space="preserve"> </w:t>
      </w:r>
    </w:p>
    <w:p w:rsidR="006331A5" w:rsidRDefault="00FD5AB9" w:rsidP="006331A5">
      <w:pPr>
        <w:jc w:val="both"/>
        <w:rPr>
          <w:rFonts w:cs="Arial"/>
          <w:color w:val="252525"/>
          <w:shd w:val="clear" w:color="auto" w:fill="FFFFFF"/>
        </w:rPr>
      </w:pPr>
      <w:r>
        <w:rPr>
          <w:rFonts w:cs="Arial"/>
          <w:color w:val="252525"/>
          <w:shd w:val="clear" w:color="auto" w:fill="FFFFFF"/>
        </w:rPr>
        <w:t>Zu gewinnen gibt es aber noch zusätzlich etwas: Unter allen Messebesucher</w:t>
      </w:r>
      <w:r w:rsidR="00DE7667">
        <w:rPr>
          <w:rFonts w:cs="Arial"/>
          <w:color w:val="252525"/>
          <w:shd w:val="clear" w:color="auto" w:fill="FFFFFF"/>
        </w:rPr>
        <w:t>n</w:t>
      </w:r>
      <w:r>
        <w:rPr>
          <w:rFonts w:cs="Arial"/>
          <w:color w:val="252525"/>
          <w:shd w:val="clear" w:color="auto" w:fill="FFFFFF"/>
        </w:rPr>
        <w:t>, die den Energieberatungs-Check in Anspruch nehmen, wird das Elektroauto „</w:t>
      </w:r>
      <w:r w:rsidRPr="00FD5AB9">
        <w:rPr>
          <w:rFonts w:cs="Arial"/>
          <w:color w:val="252525"/>
          <w:shd w:val="clear" w:color="auto" w:fill="FFFFFF"/>
        </w:rPr>
        <w:t xml:space="preserve">Renault </w:t>
      </w:r>
      <w:proofErr w:type="spellStart"/>
      <w:r w:rsidRPr="00FD5AB9">
        <w:rPr>
          <w:rFonts w:cs="Arial"/>
          <w:color w:val="252525"/>
          <w:shd w:val="clear" w:color="auto" w:fill="FFFFFF"/>
        </w:rPr>
        <w:t>Twizy</w:t>
      </w:r>
      <w:proofErr w:type="spellEnd"/>
      <w:r>
        <w:rPr>
          <w:rFonts w:cs="Arial"/>
          <w:color w:val="252525"/>
          <w:shd w:val="clear" w:color="auto" w:fill="FFFFFF"/>
        </w:rPr>
        <w:t>“</w:t>
      </w:r>
      <w:r w:rsidR="00DE7667">
        <w:rPr>
          <w:rFonts w:cs="Arial"/>
          <w:color w:val="252525"/>
          <w:shd w:val="clear" w:color="auto" w:fill="FFFFFF"/>
        </w:rPr>
        <w:t xml:space="preserve"> verlost, das</w:t>
      </w:r>
      <w:r>
        <w:rPr>
          <w:rFonts w:cs="Arial"/>
          <w:color w:val="252525"/>
          <w:shd w:val="clear" w:color="auto" w:fill="FFFFFF"/>
        </w:rPr>
        <w:t xml:space="preserve"> den ökologischen Fußabdruck im Ber</w:t>
      </w:r>
      <w:r w:rsidR="00357091">
        <w:rPr>
          <w:rFonts w:cs="Arial"/>
          <w:color w:val="252525"/>
          <w:shd w:val="clear" w:color="auto" w:fill="FFFFFF"/>
        </w:rPr>
        <w:t>eich Mobilität verringert.</w:t>
      </w:r>
    </w:p>
    <w:p w:rsidR="00357091" w:rsidRPr="00357091" w:rsidRDefault="00357091" w:rsidP="00357091">
      <w:pPr>
        <w:spacing w:after="0" w:line="240" w:lineRule="auto"/>
        <w:jc w:val="both"/>
        <w:rPr>
          <w:rFonts w:cs="Arial"/>
          <w:b/>
          <w:color w:val="252525"/>
          <w:shd w:val="clear" w:color="auto" w:fill="FFFFFF"/>
        </w:rPr>
      </w:pPr>
      <w:r>
        <w:rPr>
          <w:rFonts w:cs="Arial"/>
          <w:b/>
          <w:color w:val="252525"/>
          <w:shd w:val="clear" w:color="auto" w:fill="FFFFFF"/>
        </w:rPr>
        <w:t>BIOEM-</w:t>
      </w:r>
      <w:r w:rsidRPr="00357091">
        <w:rPr>
          <w:rFonts w:cs="Arial"/>
          <w:b/>
          <w:color w:val="252525"/>
          <w:shd w:val="clear" w:color="auto" w:fill="FFFFFF"/>
        </w:rPr>
        <w:t>Energieberatung in der Praxis:</w:t>
      </w:r>
    </w:p>
    <w:p w:rsidR="0074561E" w:rsidRDefault="00357091" w:rsidP="00141BE4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>
        <w:rPr>
          <w:rFonts w:cs="Arial"/>
          <w:color w:val="252525"/>
          <w:shd w:val="clear" w:color="auto" w:fill="FFFFFF"/>
        </w:rPr>
        <w:t>Mit der einfachen Beantwortung der Fragen direkt</w:t>
      </w:r>
      <w:r w:rsidRPr="00357091">
        <w:rPr>
          <w:rFonts w:cs="Arial"/>
          <w:color w:val="252525"/>
          <w:shd w:val="clear" w:color="auto" w:fill="FFFFFF"/>
        </w:rPr>
        <w:t xml:space="preserve"> </w:t>
      </w:r>
      <w:r>
        <w:rPr>
          <w:rFonts w:cs="Arial"/>
          <w:color w:val="252525"/>
          <w:shd w:val="clear" w:color="auto" w:fill="FFFFFF"/>
        </w:rPr>
        <w:t xml:space="preserve">auf der </w:t>
      </w:r>
      <w:r w:rsidRPr="00357091">
        <w:rPr>
          <w:rFonts w:cs="Arial"/>
          <w:color w:val="252525"/>
          <w:shd w:val="clear" w:color="auto" w:fill="FFFFFF"/>
        </w:rPr>
        <w:t xml:space="preserve">Eintrittskarte </w:t>
      </w:r>
      <w:r>
        <w:rPr>
          <w:rFonts w:cs="Arial"/>
          <w:color w:val="252525"/>
          <w:shd w:val="clear" w:color="auto" w:fill="FFFFFF"/>
        </w:rPr>
        <w:t>zur BIOEM beginnt die Beratung.</w:t>
      </w:r>
      <w:r w:rsidR="00141BE4">
        <w:rPr>
          <w:rFonts w:cs="Arial"/>
          <w:color w:val="252525"/>
          <w:shd w:val="clear" w:color="auto" w:fill="FFFFFF"/>
        </w:rPr>
        <w:t xml:space="preserve"> Die Antworten werden durch firmenneutrale </w:t>
      </w:r>
      <w:r w:rsidR="00516230">
        <w:rPr>
          <w:rFonts w:cs="Arial"/>
          <w:color w:val="252525"/>
          <w:shd w:val="clear" w:color="auto" w:fill="FFFFFF"/>
        </w:rPr>
        <w:t>Energieberater</w:t>
      </w:r>
      <w:r w:rsidR="00141BE4">
        <w:rPr>
          <w:rFonts w:cs="Arial"/>
          <w:color w:val="252525"/>
          <w:shd w:val="clear" w:color="auto" w:fill="FFFFFF"/>
        </w:rPr>
        <w:t xml:space="preserve"> vor Ort analysiert, wobei das Wohngebäude des Messebesuchers, sowie dessen Heizsystem und Stromverbrauch bewertet wird. Abschließend gibt es Handlungsempfehlung</w:t>
      </w:r>
      <w:r w:rsidR="00516230">
        <w:rPr>
          <w:rFonts w:cs="Arial"/>
          <w:color w:val="252525"/>
          <w:shd w:val="clear" w:color="auto" w:fill="FFFFFF"/>
        </w:rPr>
        <w:t>en</w:t>
      </w:r>
      <w:r w:rsidR="002D2521">
        <w:rPr>
          <w:rFonts w:cs="Arial"/>
          <w:color w:val="252525"/>
          <w:shd w:val="clear" w:color="auto" w:fill="FFFFFF"/>
        </w:rPr>
        <w:t>,</w:t>
      </w:r>
      <w:r w:rsidR="00D4309C">
        <w:rPr>
          <w:rFonts w:cs="Arial"/>
          <w:color w:val="252525"/>
          <w:shd w:val="clear" w:color="auto" w:fill="FFFFFF"/>
        </w:rPr>
        <w:t xml:space="preserve"> wie man die </w:t>
      </w:r>
      <w:r w:rsidR="00B110B1">
        <w:rPr>
          <w:rFonts w:cs="Arial"/>
          <w:color w:val="252525"/>
          <w:shd w:val="clear" w:color="auto" w:fill="FFFFFF"/>
        </w:rPr>
        <w:t>eigene</w:t>
      </w:r>
      <w:r w:rsidR="00D4309C">
        <w:rPr>
          <w:rFonts w:cs="Arial"/>
          <w:color w:val="252525"/>
          <w:shd w:val="clear" w:color="auto" w:fill="FFFFFF"/>
        </w:rPr>
        <w:t xml:space="preserve"> Energieeffizienz steigern kann.  </w:t>
      </w:r>
    </w:p>
    <w:p w:rsidR="0074561E" w:rsidRDefault="0074561E" w:rsidP="00141BE4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AC40C4" w:rsidRDefault="00141BE4" w:rsidP="00357091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>
        <w:rPr>
          <w:rFonts w:cs="Arial"/>
          <w:color w:val="252525"/>
          <w:shd w:val="clear" w:color="auto" w:fill="FFFFFF"/>
        </w:rPr>
        <w:t xml:space="preserve">Aufgrund der Erfahrung der Experten sollte dieser Bewertungsprozess </w:t>
      </w:r>
      <w:r w:rsidR="00393C17">
        <w:rPr>
          <w:rFonts w:cs="Arial"/>
          <w:color w:val="252525"/>
          <w:shd w:val="clear" w:color="auto" w:fill="FFFFFF"/>
        </w:rPr>
        <w:t xml:space="preserve">am Ende Ihres Messebesuches  in verhältnismäßig kurzer Zeit </w:t>
      </w:r>
      <w:r w:rsidR="00EC1CC3">
        <w:rPr>
          <w:rFonts w:cs="Arial"/>
          <w:color w:val="252525"/>
          <w:shd w:val="clear" w:color="auto" w:fill="FFFFFF"/>
        </w:rPr>
        <w:t>durchführbar sein</w:t>
      </w:r>
      <w:r w:rsidR="00393C17">
        <w:rPr>
          <w:rFonts w:cs="Arial"/>
          <w:color w:val="252525"/>
          <w:shd w:val="clear" w:color="auto" w:fill="FFFFFF"/>
        </w:rPr>
        <w:t xml:space="preserve">. </w:t>
      </w:r>
      <w:r>
        <w:rPr>
          <w:rFonts w:cs="Arial"/>
          <w:color w:val="252525"/>
          <w:shd w:val="clear" w:color="auto" w:fill="FFFFFF"/>
        </w:rPr>
        <w:t>Die</w:t>
      </w:r>
      <w:r w:rsidR="00357091">
        <w:rPr>
          <w:rFonts w:cs="Arial"/>
          <w:color w:val="252525"/>
          <w:shd w:val="clear" w:color="auto" w:fill="FFFFFF"/>
        </w:rPr>
        <w:t xml:space="preserve"> Eintrittskarte </w:t>
      </w:r>
      <w:r w:rsidR="0074561E">
        <w:rPr>
          <w:rFonts w:cs="Arial"/>
          <w:color w:val="252525"/>
          <w:shd w:val="clear" w:color="auto" w:fill="FFFFFF"/>
        </w:rPr>
        <w:t xml:space="preserve">enthält darüber hinaus </w:t>
      </w:r>
      <w:r w:rsidR="00357091">
        <w:rPr>
          <w:rFonts w:cs="Arial"/>
          <w:color w:val="252525"/>
          <w:shd w:val="clear" w:color="auto" w:fill="FFFFFF"/>
        </w:rPr>
        <w:t>ein</w:t>
      </w:r>
      <w:r w:rsidR="00516230">
        <w:rPr>
          <w:rFonts w:cs="Arial"/>
          <w:color w:val="252525"/>
          <w:shd w:val="clear" w:color="auto" w:fill="FFFFFF"/>
        </w:rPr>
        <w:t xml:space="preserve"> spezielles Messeleitsystem, da</w:t>
      </w:r>
      <w:r w:rsidR="00357091">
        <w:rPr>
          <w:rFonts w:cs="Arial"/>
          <w:color w:val="252525"/>
          <w:shd w:val="clear" w:color="auto" w:fill="FFFFFF"/>
        </w:rPr>
        <w:t xml:space="preserve">s Aussteller zu den </w:t>
      </w:r>
      <w:bookmarkStart w:id="0" w:name="_GoBack"/>
      <w:bookmarkEnd w:id="0"/>
      <w:r w:rsidR="00357091">
        <w:rPr>
          <w:rFonts w:cs="Arial"/>
          <w:color w:val="252525"/>
          <w:shd w:val="clear" w:color="auto" w:fill="FFFFFF"/>
        </w:rPr>
        <w:t xml:space="preserve">Beratungs- und Produktbereichen „Dämmen, Heizen und Strom“ kennzeichnet. </w:t>
      </w:r>
    </w:p>
    <w:p w:rsidR="00AC40C4" w:rsidRDefault="00AC40C4" w:rsidP="00357091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357091" w:rsidRPr="00357091" w:rsidRDefault="00357091" w:rsidP="00357091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>
        <w:rPr>
          <w:rFonts w:cs="Arial"/>
          <w:color w:val="252525"/>
          <w:shd w:val="clear" w:color="auto" w:fill="FFFFFF"/>
        </w:rPr>
        <w:t xml:space="preserve">Nach Bedarf und Interesse können sich Messebesucher so </w:t>
      </w:r>
      <w:r w:rsidR="00AC40C4">
        <w:rPr>
          <w:rFonts w:cs="Arial"/>
          <w:color w:val="252525"/>
          <w:shd w:val="clear" w:color="auto" w:fill="FFFFFF"/>
        </w:rPr>
        <w:t xml:space="preserve">gezielt </w:t>
      </w:r>
      <w:r>
        <w:rPr>
          <w:rFonts w:cs="Arial"/>
          <w:color w:val="252525"/>
          <w:shd w:val="clear" w:color="auto" w:fill="FFFFFF"/>
        </w:rPr>
        <w:t>im Bereich „D</w:t>
      </w:r>
      <w:r w:rsidR="00AC40C4">
        <w:rPr>
          <w:rFonts w:cs="Arial"/>
          <w:color w:val="252525"/>
          <w:shd w:val="clear" w:color="auto" w:fill="FFFFFF"/>
        </w:rPr>
        <w:t xml:space="preserve">ämmen“ über die </w:t>
      </w:r>
      <w:r w:rsidRPr="00357091">
        <w:rPr>
          <w:rFonts w:cs="Arial"/>
          <w:color w:val="252525"/>
          <w:shd w:val="clear" w:color="auto" w:fill="FFFFFF"/>
        </w:rPr>
        <w:t xml:space="preserve"> </w:t>
      </w:r>
      <w:r w:rsidRPr="00357091">
        <w:rPr>
          <w:rFonts w:cs="Arial"/>
          <w:color w:val="252525"/>
          <w:shd w:val="clear" w:color="auto" w:fill="FFFFFF"/>
        </w:rPr>
        <w:br/>
        <w:t>verschiedene</w:t>
      </w:r>
      <w:r w:rsidR="009852AD">
        <w:rPr>
          <w:rFonts w:cs="Arial"/>
          <w:color w:val="252525"/>
          <w:shd w:val="clear" w:color="auto" w:fill="FFFFFF"/>
        </w:rPr>
        <w:t>n</w:t>
      </w:r>
      <w:r w:rsidRPr="00357091">
        <w:rPr>
          <w:rFonts w:cs="Arial"/>
          <w:color w:val="252525"/>
          <w:shd w:val="clear" w:color="auto" w:fill="FFFFFF"/>
        </w:rPr>
        <w:t xml:space="preserve"> Dämmstoffe</w:t>
      </w:r>
      <w:r w:rsidR="00832DC7">
        <w:rPr>
          <w:rFonts w:cs="Arial"/>
          <w:color w:val="252525"/>
          <w:shd w:val="clear" w:color="auto" w:fill="FFFFFF"/>
        </w:rPr>
        <w:t xml:space="preserve"> und -</w:t>
      </w:r>
      <w:r w:rsidR="00AC40C4">
        <w:rPr>
          <w:rFonts w:cs="Arial"/>
          <w:color w:val="252525"/>
          <w:shd w:val="clear" w:color="auto" w:fill="FFFFFF"/>
        </w:rPr>
        <w:t xml:space="preserve">systeme, </w:t>
      </w:r>
      <w:r w:rsidR="00A02DC8">
        <w:rPr>
          <w:rFonts w:cs="Arial"/>
          <w:color w:val="252525"/>
          <w:shd w:val="clear" w:color="auto" w:fill="FFFFFF"/>
        </w:rPr>
        <w:t>den</w:t>
      </w:r>
      <w:r w:rsidR="00AC40C4">
        <w:rPr>
          <w:rFonts w:cs="Arial"/>
          <w:color w:val="252525"/>
          <w:shd w:val="clear" w:color="auto" w:fill="FFFFFF"/>
        </w:rPr>
        <w:t xml:space="preserve"> </w:t>
      </w:r>
      <w:r w:rsidR="00AC40C4" w:rsidRPr="00357091">
        <w:rPr>
          <w:rFonts w:cs="Arial"/>
          <w:color w:val="252525"/>
          <w:shd w:val="clear" w:color="auto" w:fill="FFFFFF"/>
        </w:rPr>
        <w:t>Lehrpfad mit Modellen zu energiee</w:t>
      </w:r>
      <w:r w:rsidR="00AC40C4">
        <w:rPr>
          <w:rFonts w:cs="Arial"/>
          <w:color w:val="252525"/>
          <w:shd w:val="clear" w:color="auto" w:fill="FFFFFF"/>
        </w:rPr>
        <w:t xml:space="preserve">ffizientem Neubau </w:t>
      </w:r>
      <w:r w:rsidR="00A02DC8">
        <w:rPr>
          <w:rFonts w:cs="Arial"/>
          <w:color w:val="252525"/>
          <w:shd w:val="clear" w:color="auto" w:fill="FFFFFF"/>
        </w:rPr>
        <w:t>und</w:t>
      </w:r>
      <w:r w:rsidR="00AC40C4">
        <w:rPr>
          <w:rFonts w:cs="Arial"/>
          <w:color w:val="252525"/>
          <w:shd w:val="clear" w:color="auto" w:fill="FFFFFF"/>
        </w:rPr>
        <w:t xml:space="preserve"> Sanierung informieren</w:t>
      </w:r>
      <w:r w:rsidR="00A02DC8">
        <w:rPr>
          <w:rFonts w:cs="Arial"/>
          <w:color w:val="252525"/>
          <w:shd w:val="clear" w:color="auto" w:fill="FFFFFF"/>
        </w:rPr>
        <w:t>,</w:t>
      </w:r>
      <w:r w:rsidR="00AC40C4">
        <w:rPr>
          <w:rFonts w:cs="Arial"/>
          <w:color w:val="252525"/>
          <w:shd w:val="clear" w:color="auto" w:fill="FFFFFF"/>
        </w:rPr>
        <w:t xml:space="preserve"> oder direkt die Beratungsangebote in diesen Bereichen in Anspruch nehmen. Im Themenbereich „Heizen“ gibt es Information von Experten sowie von führenden Markenherstellern zu Inhalten wie </w:t>
      </w:r>
      <w:r w:rsidR="00AC40C4" w:rsidRPr="00357091">
        <w:rPr>
          <w:rFonts w:cs="Arial"/>
          <w:color w:val="252525"/>
          <w:shd w:val="clear" w:color="auto" w:fill="FFFFFF"/>
        </w:rPr>
        <w:t>Pellets</w:t>
      </w:r>
      <w:r w:rsidR="00AC40C4">
        <w:rPr>
          <w:rFonts w:cs="Arial"/>
          <w:color w:val="252525"/>
          <w:shd w:val="clear" w:color="auto" w:fill="FFFFFF"/>
        </w:rPr>
        <w:t>- oder</w:t>
      </w:r>
      <w:r w:rsidR="00AC40C4" w:rsidRPr="00357091">
        <w:rPr>
          <w:rFonts w:cs="Arial"/>
          <w:color w:val="252525"/>
          <w:shd w:val="clear" w:color="auto" w:fill="FFFFFF"/>
        </w:rPr>
        <w:t xml:space="preserve"> </w:t>
      </w:r>
      <w:r w:rsidRPr="00357091">
        <w:rPr>
          <w:rFonts w:cs="Arial"/>
          <w:color w:val="252525"/>
          <w:shd w:val="clear" w:color="auto" w:fill="FFFFFF"/>
        </w:rPr>
        <w:t>Biomassekessel, Hackschnitzelanlagen,</w:t>
      </w:r>
      <w:r w:rsidR="00AC40C4">
        <w:rPr>
          <w:rFonts w:cs="Arial"/>
          <w:color w:val="252525"/>
          <w:shd w:val="clear" w:color="auto" w:fill="FFFFFF"/>
        </w:rPr>
        <w:t xml:space="preserve"> </w:t>
      </w:r>
      <w:r w:rsidRPr="00357091">
        <w:rPr>
          <w:rFonts w:cs="Arial"/>
          <w:color w:val="252525"/>
          <w:shd w:val="clear" w:color="auto" w:fill="FFFFFF"/>
        </w:rPr>
        <w:t>Kaminöfen, Tisch</w:t>
      </w:r>
      <w:r w:rsidR="00AC40C4">
        <w:rPr>
          <w:rFonts w:cs="Arial"/>
          <w:color w:val="252525"/>
          <w:shd w:val="clear" w:color="auto" w:fill="FFFFFF"/>
        </w:rPr>
        <w:t>- oder</w:t>
      </w:r>
      <w:r w:rsidRPr="00357091">
        <w:rPr>
          <w:rFonts w:cs="Arial"/>
          <w:color w:val="252525"/>
          <w:shd w:val="clear" w:color="auto" w:fill="FFFFFF"/>
        </w:rPr>
        <w:t xml:space="preserve"> Küchenherde, Solarwärme</w:t>
      </w:r>
      <w:r w:rsidR="00AC40C4">
        <w:rPr>
          <w:rFonts w:cs="Arial"/>
          <w:color w:val="252525"/>
          <w:shd w:val="clear" w:color="auto" w:fill="FFFFFF"/>
        </w:rPr>
        <w:t xml:space="preserve"> sowie</w:t>
      </w:r>
      <w:r w:rsidRPr="00357091">
        <w:rPr>
          <w:rFonts w:cs="Arial"/>
          <w:color w:val="252525"/>
          <w:shd w:val="clear" w:color="auto" w:fill="FFFFFF"/>
        </w:rPr>
        <w:t xml:space="preserve"> Wärmepumpen</w:t>
      </w:r>
      <w:r w:rsidR="00AC40C4">
        <w:rPr>
          <w:rFonts w:cs="Arial"/>
          <w:color w:val="252525"/>
          <w:shd w:val="clear" w:color="auto" w:fill="FFFFFF"/>
        </w:rPr>
        <w:t xml:space="preserve">. Ähnlich facettenreich ist das Beratungsangebot beim Thema Strom: Alles Wissenswerte gibt es zu </w:t>
      </w:r>
      <w:r w:rsidRPr="00357091">
        <w:rPr>
          <w:rFonts w:cs="Arial"/>
          <w:color w:val="252525"/>
          <w:shd w:val="clear" w:color="auto" w:fill="FFFFFF"/>
        </w:rPr>
        <w:t>Solarstrom, Kleinwindkraft, Großwindkraft, effiziente</w:t>
      </w:r>
      <w:r w:rsidR="00923462">
        <w:rPr>
          <w:rFonts w:cs="Arial"/>
          <w:color w:val="252525"/>
          <w:shd w:val="clear" w:color="auto" w:fill="FFFFFF"/>
        </w:rPr>
        <w:t>r</w:t>
      </w:r>
      <w:r w:rsidRPr="00357091">
        <w:rPr>
          <w:rFonts w:cs="Arial"/>
          <w:color w:val="252525"/>
          <w:shd w:val="clear" w:color="auto" w:fill="FFFFFF"/>
        </w:rPr>
        <w:t xml:space="preserve"> </w:t>
      </w:r>
      <w:r w:rsidR="00AC40C4">
        <w:rPr>
          <w:rFonts w:cs="Arial"/>
          <w:color w:val="252525"/>
          <w:shd w:val="clear" w:color="auto" w:fill="FFFFFF"/>
        </w:rPr>
        <w:t>Beleuchtung, Elektromobilität sowie e</w:t>
      </w:r>
      <w:r w:rsidRPr="00357091">
        <w:rPr>
          <w:rFonts w:cs="Arial"/>
          <w:color w:val="252525"/>
          <w:shd w:val="clear" w:color="auto" w:fill="FFFFFF"/>
        </w:rPr>
        <w:t>nergieeffiziente</w:t>
      </w:r>
      <w:r w:rsidR="00923462">
        <w:rPr>
          <w:rFonts w:cs="Arial"/>
          <w:color w:val="252525"/>
          <w:shd w:val="clear" w:color="auto" w:fill="FFFFFF"/>
        </w:rPr>
        <w:t>n</w:t>
      </w:r>
      <w:r w:rsidRPr="00357091">
        <w:rPr>
          <w:rFonts w:cs="Arial"/>
          <w:color w:val="252525"/>
          <w:shd w:val="clear" w:color="auto" w:fill="FFFFFF"/>
        </w:rPr>
        <w:t xml:space="preserve"> Haushaltsgeräte</w:t>
      </w:r>
      <w:r w:rsidR="00923462">
        <w:rPr>
          <w:rFonts w:cs="Arial"/>
          <w:color w:val="252525"/>
          <w:shd w:val="clear" w:color="auto" w:fill="FFFFFF"/>
        </w:rPr>
        <w:t>n</w:t>
      </w:r>
      <w:r w:rsidR="00AC40C4">
        <w:rPr>
          <w:rFonts w:cs="Arial"/>
          <w:color w:val="252525"/>
          <w:shd w:val="clear" w:color="auto" w:fill="FFFFFF"/>
        </w:rPr>
        <w:t xml:space="preserve">. </w:t>
      </w:r>
    </w:p>
    <w:p w:rsidR="00357091" w:rsidRDefault="00357091" w:rsidP="00357091">
      <w:pPr>
        <w:pStyle w:val="Standa"/>
        <w:jc w:val="both"/>
        <w:rPr>
          <w:rFonts w:asciiTheme="minorHAnsi" w:hAnsiTheme="minorHAnsi" w:cs="Arial"/>
          <w:b/>
          <w:sz w:val="22"/>
          <w:szCs w:val="22"/>
        </w:rPr>
      </w:pPr>
    </w:p>
    <w:p w:rsidR="003460DF" w:rsidRDefault="00AC40C4" w:rsidP="00357091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>
        <w:rPr>
          <w:rFonts w:cs="Arial"/>
          <w:color w:val="252525"/>
          <w:shd w:val="clear" w:color="auto" w:fill="FFFFFF"/>
        </w:rPr>
        <w:t xml:space="preserve">Zusätzlich </w:t>
      </w:r>
      <w:r w:rsidR="003460DF">
        <w:rPr>
          <w:rFonts w:cs="Arial"/>
          <w:color w:val="252525"/>
          <w:shd w:val="clear" w:color="auto" w:fill="FFFFFF"/>
        </w:rPr>
        <w:t>stehen zahlreiche</w:t>
      </w:r>
      <w:r>
        <w:rPr>
          <w:rFonts w:cs="Arial"/>
          <w:color w:val="252525"/>
          <w:shd w:val="clear" w:color="auto" w:fill="FFFFFF"/>
        </w:rPr>
        <w:t xml:space="preserve"> Initiativen </w:t>
      </w:r>
      <w:r w:rsidR="003460DF">
        <w:rPr>
          <w:rFonts w:cs="Arial"/>
          <w:color w:val="252525"/>
          <w:shd w:val="clear" w:color="auto" w:fill="FFFFFF"/>
        </w:rPr>
        <w:t xml:space="preserve">des Landes Niederösterreichs, </w:t>
      </w:r>
      <w:r>
        <w:rPr>
          <w:rFonts w:cs="Arial"/>
          <w:color w:val="252525"/>
          <w:shd w:val="clear" w:color="auto" w:fill="FFFFFF"/>
        </w:rPr>
        <w:t xml:space="preserve">wie </w:t>
      </w:r>
      <w:r w:rsidR="003460DF">
        <w:rPr>
          <w:rFonts w:cs="Arial"/>
          <w:color w:val="252525"/>
          <w:shd w:val="clear" w:color="auto" w:fill="FFFFFF"/>
        </w:rPr>
        <w:t xml:space="preserve">die „Wohnbauförderung“, „Natur im Garten“ oder die „Energie- &amp; Umweltagentur NÖ“ direkt vor Ort </w:t>
      </w:r>
      <w:r w:rsidR="00141BE4">
        <w:rPr>
          <w:rFonts w:cs="Arial"/>
          <w:color w:val="252525"/>
          <w:shd w:val="clear" w:color="auto" w:fill="FFFFFF"/>
        </w:rPr>
        <w:t xml:space="preserve">mit Rat und Tat zur Seite. </w:t>
      </w:r>
    </w:p>
    <w:p w:rsidR="00141BE4" w:rsidRDefault="00141BE4" w:rsidP="00357091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AB3520" w:rsidRPr="00AB3520" w:rsidRDefault="00AB3520" w:rsidP="00357091">
      <w:pPr>
        <w:spacing w:after="0" w:line="240" w:lineRule="auto"/>
        <w:jc w:val="both"/>
        <w:rPr>
          <w:rFonts w:cs="Arial"/>
          <w:b/>
          <w:color w:val="252525"/>
          <w:shd w:val="clear" w:color="auto" w:fill="FFFFFF"/>
        </w:rPr>
      </w:pPr>
      <w:r w:rsidRPr="00AB3520">
        <w:rPr>
          <w:rFonts w:cs="Arial"/>
          <w:b/>
          <w:color w:val="252525"/>
          <w:shd w:val="clear" w:color="auto" w:fill="FFFFFF"/>
        </w:rPr>
        <w:t>Bildmaterial:</w:t>
      </w:r>
    </w:p>
    <w:p w:rsidR="00AB3520" w:rsidRDefault="00AB3520" w:rsidP="00357091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>
        <w:rPr>
          <w:rFonts w:cs="Arial"/>
          <w:color w:val="252525"/>
          <w:shd w:val="clear" w:color="auto" w:fill="FFFFFF"/>
        </w:rPr>
        <w:t>Energieberatung</w:t>
      </w:r>
      <w:r w:rsidR="0002254B">
        <w:rPr>
          <w:rFonts w:cs="Arial"/>
          <w:color w:val="252525"/>
          <w:shd w:val="clear" w:color="auto" w:fill="FFFFFF"/>
        </w:rPr>
        <w:t xml:space="preserve"> bei der 30. BIOEM : © BIOEM Großschönau/Eva Brandeis</w:t>
      </w:r>
    </w:p>
    <w:p w:rsidR="0074561E" w:rsidRPr="00FF6BF1" w:rsidRDefault="0074561E" w:rsidP="0074561E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74561E" w:rsidRPr="00FF6BF1" w:rsidRDefault="0074561E" w:rsidP="0074561E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FF6BF1">
        <w:rPr>
          <w:rFonts w:asciiTheme="minorHAnsi" w:hAnsiTheme="minorHAnsi" w:cs="Arial"/>
          <w:b/>
          <w:color w:val="auto"/>
          <w:sz w:val="22"/>
          <w:szCs w:val="22"/>
        </w:rPr>
        <w:t>Rückfragehinweis:</w:t>
      </w:r>
    </w:p>
    <w:p w:rsidR="0074561E" w:rsidRPr="00FF6BF1" w:rsidRDefault="0074561E" w:rsidP="0074561E">
      <w:pPr>
        <w:rPr>
          <w:rFonts w:cs="Arial"/>
        </w:rPr>
      </w:pPr>
      <w:r w:rsidRPr="00FF6BF1">
        <w:rPr>
          <w:rFonts w:eastAsia="Times New Roman" w:cs="Arial"/>
        </w:rPr>
        <w:t>Werner Wachter</w:t>
      </w:r>
      <w:r w:rsidRPr="00FF6BF1">
        <w:rPr>
          <w:rFonts w:eastAsia="Times New Roman" w:cs="Arial"/>
        </w:rPr>
        <w:br/>
        <w:t>BIOEM -Großschönau</w:t>
      </w:r>
      <w:r w:rsidRPr="00FF6BF1">
        <w:rPr>
          <w:rFonts w:eastAsia="Times New Roman" w:cs="Arial"/>
        </w:rPr>
        <w:br/>
        <w:t>Tel: 0043 (0)2815 7003</w:t>
      </w:r>
      <w:r w:rsidRPr="00FF6BF1">
        <w:rPr>
          <w:rFonts w:eastAsia="Times New Roman" w:cs="Arial"/>
        </w:rPr>
        <w:br/>
      </w:r>
      <w:hyperlink r:id="rId6" w:history="1">
        <w:r w:rsidRPr="00FF6BF1">
          <w:rPr>
            <w:rStyle w:val="Hyperlink"/>
            <w:rFonts w:eastAsia="Times New Roman" w:cs="Arial"/>
          </w:rPr>
          <w:t>bioem@gross.schoenau.at</w:t>
        </w:r>
      </w:hyperlink>
      <w:r w:rsidRPr="00FF6BF1">
        <w:rPr>
          <w:rFonts w:eastAsia="Times New Roman" w:cs="Arial"/>
        </w:rPr>
        <w:br/>
      </w:r>
      <w:hyperlink r:id="rId7" w:history="1">
        <w:r w:rsidRPr="00FF6BF1">
          <w:rPr>
            <w:rStyle w:val="Hyperlink"/>
            <w:rFonts w:eastAsia="Times New Roman" w:cs="Arial"/>
          </w:rPr>
          <w:t>www.bioem.at</w:t>
        </w:r>
      </w:hyperlink>
    </w:p>
    <w:p w:rsidR="0074561E" w:rsidRPr="00FF6BF1" w:rsidRDefault="0074561E" w:rsidP="0074561E">
      <w:pPr>
        <w:pStyle w:val="Default"/>
        <w:jc w:val="both"/>
        <w:rPr>
          <w:rFonts w:asciiTheme="minorHAnsi" w:hAnsiTheme="minorHAnsi" w:cs="Arial"/>
          <w:sz w:val="18"/>
          <w:szCs w:val="18"/>
        </w:rPr>
      </w:pPr>
      <w:r w:rsidRPr="00FF6BF1">
        <w:rPr>
          <w:rFonts w:asciiTheme="minorHAnsi" w:hAnsiTheme="minorHAnsi" w:cs="Arial"/>
          <w:color w:val="auto"/>
          <w:sz w:val="18"/>
          <w:szCs w:val="18"/>
        </w:rPr>
        <w:br/>
        <w:t xml:space="preserve">Die BIOEM in Großschönau ist mit mehr als 250 </w:t>
      </w:r>
      <w:proofErr w:type="spellStart"/>
      <w:r w:rsidRPr="00FF6BF1">
        <w:rPr>
          <w:rFonts w:asciiTheme="minorHAnsi" w:hAnsiTheme="minorHAnsi" w:cs="Arial"/>
          <w:color w:val="auto"/>
          <w:sz w:val="18"/>
          <w:szCs w:val="18"/>
        </w:rPr>
        <w:t>AusstellerInnen</w:t>
      </w:r>
      <w:proofErr w:type="spellEnd"/>
      <w:r w:rsidRPr="00FF6BF1">
        <w:rPr>
          <w:rFonts w:asciiTheme="minorHAnsi" w:hAnsiTheme="minorHAnsi" w:cs="Arial"/>
          <w:color w:val="auto"/>
          <w:sz w:val="18"/>
          <w:szCs w:val="18"/>
        </w:rPr>
        <w:t xml:space="preserve"> und 20.000 </w:t>
      </w:r>
      <w:proofErr w:type="spellStart"/>
      <w:r w:rsidRPr="00FF6BF1">
        <w:rPr>
          <w:rFonts w:asciiTheme="minorHAnsi" w:hAnsiTheme="minorHAnsi" w:cs="Arial"/>
          <w:color w:val="auto"/>
          <w:sz w:val="18"/>
          <w:szCs w:val="18"/>
        </w:rPr>
        <w:t>BesucherInnen</w:t>
      </w:r>
      <w:proofErr w:type="spellEnd"/>
      <w:r w:rsidRPr="00FF6BF1">
        <w:rPr>
          <w:rFonts w:asciiTheme="minorHAnsi" w:hAnsiTheme="minorHAnsi" w:cs="Arial"/>
          <w:color w:val="auto"/>
          <w:sz w:val="18"/>
          <w:szCs w:val="18"/>
        </w:rPr>
        <w:t xml:space="preserve"> pro Jahr Niederösterreichs </w:t>
      </w:r>
      <w:r w:rsidRPr="00FF6BF1">
        <w:rPr>
          <w:rFonts w:asciiTheme="minorHAnsi" w:hAnsiTheme="minorHAnsi" w:cs="Arial"/>
          <w:color w:val="auto"/>
          <w:sz w:val="18"/>
          <w:szCs w:val="18"/>
        </w:rPr>
        <w:lastRenderedPageBreak/>
        <w:t xml:space="preserve">größte </w:t>
      </w:r>
      <w:r w:rsidRPr="00FF6BF1">
        <w:rPr>
          <w:rFonts w:asciiTheme="minorHAnsi" w:hAnsiTheme="minorHAnsi" w:cs="Arial"/>
          <w:sz w:val="18"/>
          <w:szCs w:val="18"/>
        </w:rPr>
        <w:t>Energiespar- und Hausbaumesse. Auf knapp 14.000 m</w:t>
      </w:r>
      <w:r w:rsidRPr="00FF6BF1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Pr="00FF6BF1">
        <w:rPr>
          <w:rFonts w:asciiTheme="minorHAnsi" w:hAnsiTheme="minorHAnsi" w:cs="Arial"/>
          <w:sz w:val="18"/>
          <w:szCs w:val="18"/>
        </w:rPr>
        <w:t xml:space="preserve"> Ausstellungsfläche präsentieren die führende nationalen und internationalen Markenhersteller die neusten Trends sowie Wissenswertes aus den Bereichen Energie/Umwelt, Bauen/Sanieren, Wohnen/Sicherheit, Natur/Garten, Wellness/Gesundheit und Elektromobilität. Durch die spezielle Präsentation von einzelnen Exponate im „Passivhausparcours mit Sanierungsmeile“ wird nachhaltiges Bauen für alle Sinne erleb- und (</w:t>
      </w:r>
      <w:proofErr w:type="spellStart"/>
      <w:r w:rsidRPr="00FF6BF1">
        <w:rPr>
          <w:rFonts w:asciiTheme="minorHAnsi" w:hAnsiTheme="minorHAnsi" w:cs="Arial"/>
          <w:sz w:val="18"/>
          <w:szCs w:val="18"/>
        </w:rPr>
        <w:t>be</w:t>
      </w:r>
      <w:proofErr w:type="spellEnd"/>
      <w:r w:rsidRPr="00FF6BF1">
        <w:rPr>
          <w:rFonts w:asciiTheme="minorHAnsi" w:hAnsiTheme="minorHAnsi" w:cs="Arial"/>
          <w:sz w:val="18"/>
          <w:szCs w:val="18"/>
        </w:rPr>
        <w:t>)greifbar. Zusätzliche hochkarätige Fachvorträge sowie ein umfangreiches und unterhaltsames Rahmenprogramm für Jung und Alt runden das viertägige Messeangebot ab. Heuer findet die Messe von 04.-07. Juni statt.</w:t>
      </w:r>
    </w:p>
    <w:p w:rsidR="0074561E" w:rsidRDefault="0074561E" w:rsidP="00357091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sectPr w:rsidR="0074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D2"/>
    <w:multiLevelType w:val="multilevel"/>
    <w:tmpl w:val="50D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E39CA"/>
    <w:multiLevelType w:val="multilevel"/>
    <w:tmpl w:val="683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47A64"/>
    <w:multiLevelType w:val="multilevel"/>
    <w:tmpl w:val="50B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F"/>
    <w:rsid w:val="00015E45"/>
    <w:rsid w:val="0002254B"/>
    <w:rsid w:val="00037B50"/>
    <w:rsid w:val="001134FE"/>
    <w:rsid w:val="0013343B"/>
    <w:rsid w:val="00141BE4"/>
    <w:rsid w:val="002437AF"/>
    <w:rsid w:val="002856C5"/>
    <w:rsid w:val="002867C1"/>
    <w:rsid w:val="002D2521"/>
    <w:rsid w:val="00340A81"/>
    <w:rsid w:val="003460DF"/>
    <w:rsid w:val="00357091"/>
    <w:rsid w:val="00393C17"/>
    <w:rsid w:val="00516230"/>
    <w:rsid w:val="006331A5"/>
    <w:rsid w:val="00672C4E"/>
    <w:rsid w:val="006F5C1F"/>
    <w:rsid w:val="0074561E"/>
    <w:rsid w:val="00832DC7"/>
    <w:rsid w:val="00861F40"/>
    <w:rsid w:val="00874B42"/>
    <w:rsid w:val="00923462"/>
    <w:rsid w:val="009852AD"/>
    <w:rsid w:val="00A02DC8"/>
    <w:rsid w:val="00AB3520"/>
    <w:rsid w:val="00AC40C4"/>
    <w:rsid w:val="00B110B1"/>
    <w:rsid w:val="00C01187"/>
    <w:rsid w:val="00C445EC"/>
    <w:rsid w:val="00CE032E"/>
    <w:rsid w:val="00D4309C"/>
    <w:rsid w:val="00DE7667"/>
    <w:rsid w:val="00EC1CC3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5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F5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5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F5C1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F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F5C1F"/>
    <w:rPr>
      <w:b/>
      <w:bCs/>
    </w:rPr>
  </w:style>
  <w:style w:type="character" w:customStyle="1" w:styleId="apple-converted-space">
    <w:name w:val="apple-converted-space"/>
    <w:basedOn w:val="Absatz-Standardschriftart"/>
    <w:rsid w:val="006F5C1F"/>
  </w:style>
  <w:style w:type="character" w:styleId="Hyperlink">
    <w:name w:val="Hyperlink"/>
    <w:basedOn w:val="Absatz-Standardschriftart"/>
    <w:uiPriority w:val="99"/>
    <w:unhideWhenUsed/>
    <w:rsid w:val="006F5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5C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01187"/>
    <w:pPr>
      <w:autoSpaceDE w:val="0"/>
      <w:autoSpaceDN w:val="0"/>
      <w:adjustRightInd w:val="0"/>
      <w:spacing w:after="0" w:line="240" w:lineRule="auto"/>
    </w:pPr>
    <w:rPr>
      <w:rFonts w:ascii="Agfa Rotis Sans Serif" w:eastAsia="Times New Roman" w:hAnsi="Agfa Rotis Sans Serif" w:cs="Agfa Rotis Sans Serif"/>
      <w:color w:val="000000"/>
      <w:sz w:val="24"/>
      <w:szCs w:val="24"/>
      <w:lang w:eastAsia="ko-KR"/>
    </w:rPr>
  </w:style>
  <w:style w:type="paragraph" w:customStyle="1" w:styleId="Standa">
    <w:name w:val="Standa"/>
    <w:uiPriority w:val="99"/>
    <w:rsid w:val="001334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5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F5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5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F5C1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F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F5C1F"/>
    <w:rPr>
      <w:b/>
      <w:bCs/>
    </w:rPr>
  </w:style>
  <w:style w:type="character" w:customStyle="1" w:styleId="apple-converted-space">
    <w:name w:val="apple-converted-space"/>
    <w:basedOn w:val="Absatz-Standardschriftart"/>
    <w:rsid w:val="006F5C1F"/>
  </w:style>
  <w:style w:type="character" w:styleId="Hyperlink">
    <w:name w:val="Hyperlink"/>
    <w:basedOn w:val="Absatz-Standardschriftart"/>
    <w:uiPriority w:val="99"/>
    <w:unhideWhenUsed/>
    <w:rsid w:val="006F5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5C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01187"/>
    <w:pPr>
      <w:autoSpaceDE w:val="0"/>
      <w:autoSpaceDN w:val="0"/>
      <w:adjustRightInd w:val="0"/>
      <w:spacing w:after="0" w:line="240" w:lineRule="auto"/>
    </w:pPr>
    <w:rPr>
      <w:rFonts w:ascii="Agfa Rotis Sans Serif" w:eastAsia="Times New Roman" w:hAnsi="Agfa Rotis Sans Serif" w:cs="Agfa Rotis Sans Serif"/>
      <w:color w:val="000000"/>
      <w:sz w:val="24"/>
      <w:szCs w:val="24"/>
      <w:lang w:eastAsia="ko-KR"/>
    </w:rPr>
  </w:style>
  <w:style w:type="paragraph" w:customStyle="1" w:styleId="Standa">
    <w:name w:val="Standa"/>
    <w:uiPriority w:val="99"/>
    <w:rsid w:val="001334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0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608">
              <w:marLeft w:val="15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oe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em@gross.schoenau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heiml</dc:creator>
  <cp:lastModifiedBy>Werner Wachter</cp:lastModifiedBy>
  <cp:revision>5</cp:revision>
  <dcterms:created xsi:type="dcterms:W3CDTF">2015-05-20T08:39:00Z</dcterms:created>
  <dcterms:modified xsi:type="dcterms:W3CDTF">2015-05-20T12:24:00Z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